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EE" w:rsidRDefault="00704DF2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</w:pP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附件</w:t>
      </w:r>
      <w:bookmarkStart w:id="0" w:name="_GoBack"/>
      <w:bookmarkEnd w:id="0"/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：</w:t>
      </w:r>
    </w:p>
    <w:p w:rsidR="00AE61EE" w:rsidRDefault="00704DF2">
      <w:pPr>
        <w:widowControl/>
        <w:tabs>
          <w:tab w:val="left" w:pos="1314"/>
        </w:tabs>
        <w:spacing w:line="360" w:lineRule="auto"/>
        <w:jc w:val="center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方正大标宋" w:hAnsi="Times New Roman" w:cs="Times New Roman"/>
          <w:b/>
          <w:noProof/>
          <w:color w:val="000000"/>
          <w:spacing w:val="8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55689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689" y="20712"/>
                <wp:lineTo x="20689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1EE" w:rsidRDefault="00AE61EE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bookmarkStart w:id="1" w:name="_Toc16885"/>
      <w:bookmarkStart w:id="2" w:name="_Toc45650595"/>
      <w:bookmarkStart w:id="3" w:name="_Toc46608737"/>
    </w:p>
    <w:p w:rsidR="00AE61EE" w:rsidRPr="00704DF2" w:rsidRDefault="00704DF2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48"/>
        </w:rPr>
      </w:pPr>
      <w:r w:rsidRPr="00704DF2">
        <w:rPr>
          <w:rFonts w:ascii="方正小标宋_GBK" w:eastAsia="方正小标宋_GBK" w:hAnsi="Times New Roman" w:cs="Times New Roman" w:hint="eastAsia"/>
          <w:b/>
          <w:sz w:val="48"/>
        </w:rPr>
        <w:t>华中师范大学学生社团活动专项经费</w:t>
      </w:r>
      <w:bookmarkEnd w:id="1"/>
      <w:bookmarkEnd w:id="2"/>
      <w:bookmarkEnd w:id="3"/>
    </w:p>
    <w:bookmarkStart w:id="4" w:name="_Toc45650596"/>
    <w:bookmarkStart w:id="5" w:name="_Toc45782102"/>
    <w:bookmarkStart w:id="6" w:name="_Toc46608738"/>
    <w:bookmarkStart w:id="7" w:name="_Toc23545"/>
    <w:p w:rsidR="00AE61EE" w:rsidRDefault="00704DF2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1EE" w:rsidRDefault="00704DF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0;margin-top:437.95pt;width:194.9pt;height:43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" stroked="f">
                <v:textbox>
                  <w:txbxContent>
                    <w:p w:rsidR="00AE61EE" w:rsidRDefault="00704DF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华文新魏" w:hAnsi="Times New Roman" w:cs="Times New Roman"/>
          <w:sz w:val="84"/>
        </w:rPr>
        <w:t xml:space="preserve"> </w:t>
      </w:r>
      <w:r>
        <w:rPr>
          <w:rFonts w:ascii="方正小标宋_GBK" w:eastAsia="方正小标宋_GBK" w:hAnsi="Times New Roman" w:cs="Times New Roman"/>
          <w:b/>
          <w:sz w:val="56"/>
        </w:rPr>
        <w:t>申 报 书</w:t>
      </w:r>
      <w:bookmarkEnd w:id="4"/>
      <w:bookmarkEnd w:id="5"/>
      <w:bookmarkEnd w:id="6"/>
    </w:p>
    <w:p w:rsidR="00AE61EE" w:rsidRDefault="00AE61EE">
      <w:pPr>
        <w:spacing w:line="360" w:lineRule="auto"/>
        <w:jc w:val="center"/>
        <w:outlineLvl w:val="2"/>
        <w:rPr>
          <w:rFonts w:ascii="宋体" w:eastAsia="宋体" w:hAnsi="宋体" w:cs="Times New Roman"/>
          <w:b/>
          <w:sz w:val="52"/>
        </w:rPr>
      </w:pPr>
    </w:p>
    <w:p w:rsidR="00AE61EE" w:rsidRDefault="003765BE">
      <w:pPr>
        <w:spacing w:line="360" w:lineRule="auto"/>
        <w:jc w:val="center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社团（单位）名称：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3765BE" w:rsidRDefault="003765BE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项目</w:t>
                            </w:r>
                            <w:r w:rsidR="00704DF2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名称：</w:t>
                            </w:r>
                            <w:r w:rsidR="00704DF2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04DF2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AE61EE" w:rsidRDefault="003765BE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A类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B类      </w:t>
                            </w:r>
                            <w:r w:rsidR="00704DF2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3765B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 责 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28" o:spid="_x0000_s1027" style="position:absolute;left:0;text-align:left;margin-left:-.5pt;margin-top:30.2pt;width:401.45pt;height:352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" stroked="f">
                <v:textbox>
                  <w:txbxContent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社团（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单位）名称：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</w:t>
                      </w:r>
                    </w:p>
                    <w:p w:rsidR="003765BE" w:rsidRDefault="003765BE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项目</w:t>
                      </w:r>
                      <w:r w:rsidR="00704DF2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名称：</w:t>
                      </w:r>
                      <w:r w:rsidR="00704DF2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704DF2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 w:rsidR="00AE61EE" w:rsidRDefault="003765BE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类别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A类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B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类      </w:t>
                      </w:r>
                      <w:r w:rsidR="00704DF2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3765B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责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人：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704DF2">
        <w:rPr>
          <w:rFonts w:ascii="Times New Roman" w:hAnsi="Times New Roman" w:cs="Times New Roman"/>
        </w:rPr>
        <w:br w:type="page"/>
      </w:r>
      <w:bookmarkEnd w:id="7"/>
    </w:p>
    <w:tbl>
      <w:tblPr>
        <w:tblpPr w:leftFromText="180" w:rightFromText="180" w:horzAnchor="margin" w:tblpY="492"/>
        <w:tblW w:w="8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10"/>
        <w:gridCol w:w="57"/>
        <w:gridCol w:w="1134"/>
        <w:gridCol w:w="567"/>
        <w:gridCol w:w="453"/>
        <w:gridCol w:w="1106"/>
        <w:gridCol w:w="1276"/>
      </w:tblGrid>
      <w:tr w:rsidR="00AE61EE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社团（单位）名称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 w:rsidR="00704DF2">
              <w:rPr>
                <w:rFonts w:ascii="仿宋" w:eastAsia="仿宋" w:hAnsi="仿宋" w:cs="Times New Roman"/>
                <w:b/>
                <w:sz w:val="24"/>
              </w:rPr>
              <w:t>名称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>
        <w:trPr>
          <w:trHeight w:val="729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</w:rPr>
              <w:t>活动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对象及</w:t>
            </w:r>
            <w:r>
              <w:rPr>
                <w:rFonts w:ascii="仿宋" w:eastAsia="仿宋" w:hAnsi="仿宋" w:cs="Times New Roman"/>
                <w:b/>
                <w:sz w:val="24"/>
              </w:rPr>
              <w:t>预计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参与</w:t>
            </w:r>
            <w:r>
              <w:rPr>
                <w:rFonts w:ascii="仿宋" w:eastAsia="仿宋" w:hAnsi="仿宋" w:cs="Times New Roman"/>
                <w:b/>
                <w:sz w:val="24"/>
              </w:rPr>
              <w:t>人数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>
        <w:trPr>
          <w:trHeight w:val="60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申报</w:t>
            </w:r>
            <w:r>
              <w:rPr>
                <w:rFonts w:ascii="仿宋" w:eastAsia="仿宋" w:hAnsi="仿宋" w:cs="Times New Roman"/>
                <w:b/>
                <w:sz w:val="24"/>
              </w:rPr>
              <w:t>级别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□重点  □特色  □一般</w:t>
            </w:r>
          </w:p>
        </w:tc>
      </w:tr>
      <w:tr w:rsidR="00AE61EE">
        <w:trPr>
          <w:trHeight w:val="602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申报</w:t>
            </w:r>
            <w:r w:rsidR="003765BE">
              <w:rPr>
                <w:rFonts w:ascii="仿宋" w:eastAsia="仿宋" w:hAnsi="仿宋" w:cs="Times New Roman" w:hint="eastAsia"/>
                <w:b/>
                <w:sz w:val="24"/>
              </w:rPr>
              <w:t>类别及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主题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A类</w:t>
            </w:r>
          </w:p>
          <w:p w:rsidR="003765BE" w:rsidRPr="003765BE" w:rsidRDefault="00704DF2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765BE" w:rsidRPr="003765BE">
              <w:rPr>
                <w:rFonts w:ascii="仿宋" w:eastAsia="仿宋" w:hAnsi="仿宋" w:cs="Times New Roman" w:hint="eastAsia"/>
                <w:sz w:val="24"/>
              </w:rPr>
              <w:t>学百年党史，担青春使命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765BE">
              <w:rPr>
                <w:rFonts w:ascii="仿宋" w:eastAsia="仿宋" w:hAnsi="仿宋" w:cs="Times New Roman"/>
                <w:sz w:val="24"/>
              </w:rPr>
              <w:t>青春建功“十四五”，奋斗强国新征程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765BE">
              <w:rPr>
                <w:rFonts w:ascii="仿宋" w:eastAsia="仿宋" w:hAnsi="仿宋" w:cs="Times New Roman"/>
                <w:sz w:val="24"/>
              </w:rPr>
              <w:t>育师德，</w:t>
            </w:r>
            <w:proofErr w:type="gramStart"/>
            <w:r w:rsidRPr="003765BE">
              <w:rPr>
                <w:rFonts w:ascii="仿宋" w:eastAsia="仿宋" w:hAnsi="仿宋" w:cs="Times New Roman"/>
                <w:sz w:val="24"/>
              </w:rPr>
              <w:t>扬师风</w:t>
            </w:r>
            <w:proofErr w:type="gramEnd"/>
            <w:r w:rsidRPr="003765BE">
              <w:rPr>
                <w:rFonts w:ascii="仿宋" w:eastAsia="仿宋" w:hAnsi="仿宋" w:cs="Times New Roman"/>
                <w:sz w:val="24"/>
              </w:rPr>
              <w:t>，树师表，铸师魂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765BE">
              <w:rPr>
                <w:rFonts w:ascii="仿宋" w:eastAsia="仿宋" w:hAnsi="仿宋" w:cs="Times New Roman"/>
                <w:sz w:val="24"/>
              </w:rPr>
              <w:t>弘扬传统文化，</w:t>
            </w:r>
            <w:proofErr w:type="gramStart"/>
            <w:r w:rsidRPr="003765BE">
              <w:rPr>
                <w:rFonts w:ascii="仿宋" w:eastAsia="仿宋" w:hAnsi="仿宋" w:cs="Times New Roman"/>
                <w:sz w:val="24"/>
              </w:rPr>
              <w:t>践行</w:t>
            </w:r>
            <w:proofErr w:type="gramEnd"/>
            <w:r w:rsidRPr="003765BE">
              <w:rPr>
                <w:rFonts w:ascii="仿宋" w:eastAsia="仿宋" w:hAnsi="仿宋" w:cs="Times New Roman"/>
                <w:sz w:val="24"/>
              </w:rPr>
              <w:t>华师精神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765BE">
              <w:rPr>
                <w:rFonts w:ascii="仿宋" w:eastAsia="仿宋" w:hAnsi="仿宋" w:cs="Times New Roman"/>
                <w:sz w:val="24"/>
              </w:rPr>
              <w:t>追求科学理想，勇于创新创造</w:t>
            </w:r>
          </w:p>
          <w:p w:rsidR="00AE61E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765BE">
              <w:rPr>
                <w:rFonts w:ascii="仿宋" w:eastAsia="仿宋" w:hAnsi="仿宋" w:cs="Times New Roman"/>
                <w:sz w:val="24"/>
              </w:rPr>
              <w:t>传承“三博”文化，响应“五育”并举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B类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765BE" w:rsidRPr="003765BE">
              <w:rPr>
                <w:rFonts w:ascii="仿宋" w:eastAsia="仿宋" w:hAnsi="仿宋" w:cs="Times New Roman"/>
                <w:sz w:val="24"/>
              </w:rPr>
              <w:t>学生社团团</w:t>
            </w:r>
            <w:proofErr w:type="gramStart"/>
            <w:r w:rsidR="003765BE" w:rsidRPr="003765BE">
              <w:rPr>
                <w:rFonts w:ascii="仿宋" w:eastAsia="仿宋" w:hAnsi="仿宋" w:cs="Times New Roman"/>
                <w:sz w:val="24"/>
              </w:rPr>
              <w:t>建创新</w:t>
            </w:r>
            <w:proofErr w:type="gramEnd"/>
            <w:r w:rsidR="003765BE" w:rsidRPr="003765BE">
              <w:rPr>
                <w:rFonts w:ascii="仿宋" w:eastAsia="仿宋" w:hAnsi="仿宋" w:cs="Times New Roman"/>
                <w:sz w:val="24"/>
              </w:rPr>
              <w:t>与实践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765BE" w:rsidRPr="003765BE">
              <w:rPr>
                <w:rFonts w:ascii="仿宋" w:eastAsia="仿宋" w:hAnsi="仿宋" w:cs="Times New Roman"/>
                <w:sz w:val="24"/>
              </w:rPr>
              <w:t>学生社团劳育、美育精品课程建设</w:t>
            </w:r>
          </w:p>
        </w:tc>
      </w:tr>
      <w:tr w:rsidR="00AE61EE"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计划开展</w:t>
            </w:r>
            <w:r>
              <w:rPr>
                <w:rFonts w:ascii="仿宋" w:eastAsia="仿宋" w:hAnsi="仿宋" w:cs="Times New Roman"/>
                <w:b/>
                <w:sz w:val="24"/>
              </w:rPr>
              <w:t>地点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Pr="003765BE" w:rsidRDefault="003765BE" w:rsidP="003765BE">
            <w:pPr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2"/>
              </w:rPr>
            </w:pPr>
            <w:r w:rsidRP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2"/>
              </w:rPr>
              <w:t>（若为线上活动请注明活动平台）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</w:rPr>
              <w:t>预计开展时间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 w:rsidTr="009E58D5">
        <w:trPr>
          <w:trHeight w:val="4853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 w:rsidR="00704DF2">
              <w:rPr>
                <w:rFonts w:ascii="仿宋" w:eastAsia="仿宋" w:hAnsi="仿宋" w:cs="Times New Roman"/>
                <w:b/>
                <w:sz w:val="24"/>
              </w:rPr>
              <w:t>方案简介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（300字</w:t>
            </w:r>
            <w:r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以内</w:t>
            </w:r>
            <w:r w:rsid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，活动策划</w:t>
            </w:r>
            <w:r w:rsidR="003765BE"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可</w:t>
            </w:r>
            <w:r w:rsid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另附件</w:t>
            </w:r>
            <w:r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）</w:t>
            </w:r>
          </w:p>
          <w:p w:rsidR="00AE61EE" w:rsidRPr="003765B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sz w:val="24"/>
              </w:rPr>
            </w:pPr>
          </w:p>
        </w:tc>
      </w:tr>
      <w:tr w:rsidR="009E58D5" w:rsidTr="009E58D5">
        <w:trPr>
          <w:trHeight w:val="635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 w:rsidP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项目</w:t>
            </w:r>
            <w:r>
              <w:rPr>
                <w:rFonts w:ascii="仿宋" w:eastAsia="仿宋" w:hAnsi="仿宋" w:cs="Times New Roman"/>
                <w:b/>
                <w:sz w:val="24"/>
              </w:rPr>
              <w:t>预计成果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完成时间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成果形式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承担人</w:t>
            </w:r>
          </w:p>
        </w:tc>
      </w:tr>
      <w:tr w:rsidR="009E58D5" w:rsidTr="009E58D5">
        <w:trPr>
          <w:trHeight w:val="63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E58D5" w:rsidTr="009E58D5">
        <w:trPr>
          <w:trHeight w:val="635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E58D5" w:rsidTr="009E58D5">
        <w:trPr>
          <w:trHeight w:val="635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>
        <w:trPr>
          <w:trHeight w:val="588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 w:rsidR="00704DF2">
              <w:rPr>
                <w:rFonts w:ascii="仿宋" w:eastAsia="仿宋" w:hAnsi="仿宋" w:cs="Times New Roman" w:hint="eastAsia"/>
                <w:b/>
                <w:sz w:val="24"/>
              </w:rPr>
              <w:t>预算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支出事项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测算依据及明细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金额</w:t>
            </w:r>
            <w:r>
              <w:rPr>
                <w:rFonts w:ascii="仿宋" w:eastAsia="仿宋" w:hAnsi="仿宋" w:cs="Times New Roman"/>
                <w:b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>
              <w:rPr>
                <w:rFonts w:ascii="仿宋" w:eastAsia="仿宋" w:hAnsi="仿宋" w:cs="Times New Roman"/>
                <w:b/>
                <w:sz w:val="24"/>
              </w:rPr>
              <w:t>）</w:t>
            </w:r>
          </w:p>
        </w:tc>
      </w:tr>
      <w:tr w:rsidR="00AE61EE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58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合计</w:t>
            </w:r>
            <w:r>
              <w:rPr>
                <w:rFonts w:ascii="仿宋" w:eastAsia="仿宋" w:hAnsi="仿宋" w:cs="Times New Roman"/>
                <w:b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>
              <w:rPr>
                <w:rFonts w:ascii="仿宋" w:eastAsia="仿宋" w:hAnsi="仿宋" w:cs="Times New Roman"/>
                <w:b/>
                <w:sz w:val="24"/>
              </w:rPr>
              <w:t>）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经费报销责任人（教工）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单位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468"/>
        </w:trPr>
        <w:tc>
          <w:tcPr>
            <w:tcW w:w="1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一卡通号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>
        <w:trPr>
          <w:trHeight w:val="1835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指导老师意见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AE61EE" w:rsidRDefault="00AE61EE">
            <w:pPr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AE61EE" w:rsidRDefault="00704DF2">
            <w:pPr>
              <w:spacing w:line="360" w:lineRule="auto"/>
              <w:ind w:right="840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签字：</w:t>
            </w:r>
            <w:r>
              <w:rPr>
                <w:rFonts w:ascii="Calibri" w:eastAsia="仿宋" w:hAnsi="Calibri" w:cs="Calibri"/>
                <w:sz w:val="24"/>
              </w:rPr>
              <w:t xml:space="preserve">     </w:t>
            </w:r>
          </w:p>
          <w:p w:rsidR="00AE61EE" w:rsidRDefault="00704DF2">
            <w:pPr>
              <w:spacing w:line="360" w:lineRule="auto"/>
              <w:jc w:val="right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 </w:t>
            </w:r>
            <w:r>
              <w:rPr>
                <w:rFonts w:ascii="仿宋" w:eastAsia="仿宋" w:hAnsi="仿宋" w:cs="Times New Roman"/>
                <w:sz w:val="24"/>
              </w:rPr>
              <w:t>年  月  日</w:t>
            </w:r>
          </w:p>
        </w:tc>
      </w:tr>
      <w:tr w:rsidR="00AE61EE">
        <w:trPr>
          <w:trHeight w:val="1225"/>
        </w:trPr>
        <w:tc>
          <w:tcPr>
            <w:tcW w:w="1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Calibri" w:eastAsia="仿宋" w:hAnsi="Calibri" w:cs="Calibri"/>
                <w:b/>
                <w:sz w:val="24"/>
              </w:rPr>
              <w:t> </w:t>
            </w:r>
            <w:r>
              <w:rPr>
                <w:rFonts w:ascii="仿宋" w:eastAsia="仿宋" w:hAnsi="仿宋" w:cs="Times New Roman"/>
                <w:b/>
                <w:sz w:val="24"/>
              </w:rPr>
              <w:t>挂靠单位意见</w:t>
            </w:r>
            <w:r>
              <w:rPr>
                <w:rFonts w:ascii="Calibri" w:eastAsia="仿宋" w:hAnsi="Calibri" w:cs="Calibri"/>
                <w:b/>
                <w:sz w:val="24"/>
              </w:rPr>
              <w:t> 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Times New Roman"/>
                <w:sz w:val="24"/>
              </w:rPr>
              <w:t>签字：</w:t>
            </w:r>
            <w:r>
              <w:rPr>
                <w:rFonts w:ascii="Calibri" w:eastAsia="仿宋" w:hAnsi="Calibri" w:cs="Calibri"/>
                <w:sz w:val="24"/>
              </w:rPr>
              <w:t> </w:t>
            </w:r>
          </w:p>
          <w:p w:rsidR="00AE61EE" w:rsidRDefault="00704DF2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单位或</w:t>
            </w:r>
            <w:r>
              <w:rPr>
                <w:rFonts w:ascii="仿宋" w:eastAsia="仿宋" w:hAnsi="仿宋" w:cs="Times New Roman"/>
                <w:sz w:val="24"/>
              </w:rPr>
              <w:t>团</w:t>
            </w:r>
            <w:r>
              <w:rPr>
                <w:rFonts w:ascii="仿宋" w:eastAsia="仿宋" w:hAnsi="仿宋" w:cs="Times New Roman" w:hint="eastAsia"/>
                <w:sz w:val="24"/>
              </w:rPr>
              <w:t>委公</w:t>
            </w:r>
            <w:r>
              <w:rPr>
                <w:rFonts w:ascii="仿宋" w:eastAsia="仿宋" w:hAnsi="仿宋" w:cs="Times New Roman"/>
                <w:sz w:val="24"/>
              </w:rPr>
              <w:t>章）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FF0000"/>
                <w:sz w:val="24"/>
              </w:rPr>
              <w:t xml:space="preserve"> </w:t>
            </w:r>
          </w:p>
          <w:p w:rsidR="00AE61EE" w:rsidRDefault="00704DF2">
            <w:pPr>
              <w:spacing w:line="360" w:lineRule="auto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cs="Times New Roman"/>
                <w:sz w:val="24"/>
              </w:rPr>
              <w:t xml:space="preserve">  年  月  日</w:t>
            </w:r>
          </w:p>
        </w:tc>
      </w:tr>
    </w:tbl>
    <w:p w:rsidR="00AE61EE" w:rsidRDefault="00AE61EE">
      <w:pPr>
        <w:widowControl/>
        <w:jc w:val="left"/>
        <w:rPr>
          <w:rFonts w:ascii="Times New Roman" w:eastAsia="宋体" w:hAnsi="Times New Roman" w:cs="Times New Roman"/>
          <w:b/>
          <w:bCs/>
          <w:spacing w:val="30"/>
          <w:szCs w:val="21"/>
        </w:rPr>
      </w:pPr>
      <w:bookmarkStart w:id="8" w:name="_Toc17366"/>
      <w:bookmarkStart w:id="9" w:name="_Toc45650597"/>
      <w:bookmarkStart w:id="10" w:name="_Toc46608739"/>
    </w:p>
    <w:bookmarkEnd w:id="8"/>
    <w:bookmarkEnd w:id="9"/>
    <w:bookmarkEnd w:id="10"/>
    <w:p w:rsidR="00AE61EE" w:rsidRDefault="00AE61EE"/>
    <w:sectPr w:rsidR="00AE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47" w:rsidRDefault="00190B47" w:rsidP="00FB26DF">
      <w:r>
        <w:separator/>
      </w:r>
    </w:p>
  </w:endnote>
  <w:endnote w:type="continuationSeparator" w:id="0">
    <w:p w:rsidR="00190B47" w:rsidRDefault="00190B47" w:rsidP="00F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">
    <w:altName w:val="宋体"/>
    <w:charset w:val="86"/>
    <w:family w:val="roman"/>
    <w:pitch w:val="default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47" w:rsidRDefault="00190B47" w:rsidP="00FB26DF">
      <w:r>
        <w:separator/>
      </w:r>
    </w:p>
  </w:footnote>
  <w:footnote w:type="continuationSeparator" w:id="0">
    <w:p w:rsidR="00190B47" w:rsidRDefault="00190B47" w:rsidP="00FB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A"/>
    <w:rsid w:val="0018362E"/>
    <w:rsid w:val="00190B47"/>
    <w:rsid w:val="003765BE"/>
    <w:rsid w:val="003B16AA"/>
    <w:rsid w:val="003E5303"/>
    <w:rsid w:val="004C1D8E"/>
    <w:rsid w:val="00560B78"/>
    <w:rsid w:val="005D4C29"/>
    <w:rsid w:val="00601139"/>
    <w:rsid w:val="006B0F05"/>
    <w:rsid w:val="006C01C6"/>
    <w:rsid w:val="00704DF2"/>
    <w:rsid w:val="009369F8"/>
    <w:rsid w:val="009D4A57"/>
    <w:rsid w:val="009E58D5"/>
    <w:rsid w:val="00A2797C"/>
    <w:rsid w:val="00AE61EE"/>
    <w:rsid w:val="00CF2A1A"/>
    <w:rsid w:val="00CF7E93"/>
    <w:rsid w:val="00F80751"/>
    <w:rsid w:val="00F87478"/>
    <w:rsid w:val="00FB26DF"/>
    <w:rsid w:val="29330A50"/>
    <w:rsid w:val="3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13A8D2-6EC0-41AA-9383-D68A86F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等线" w:eastAsia="等线" w:hAnsi="等线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2011690032涂敏</cp:lastModifiedBy>
  <cp:revision>2</cp:revision>
  <dcterms:created xsi:type="dcterms:W3CDTF">2021-11-18T01:54:00Z</dcterms:created>
  <dcterms:modified xsi:type="dcterms:W3CDTF">2021-11-18T01:54:00Z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FE0B4287E856426EB7E80E707F241D37</vt:lpwstr>
  </property>
</Properties>
</file>