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</w:rPr>
        <w:t>华中师范大学学生社团指导中心</w:t>
      </w:r>
    </w:p>
    <w:p>
      <w:pPr>
        <w:pStyle w:val="9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</w:rPr>
        <w:t>“薪火计划”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  <w:lang w:val="en-US" w:eastAsia="zh-CN"/>
        </w:rPr>
        <w:t>学生骨干培训班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</w:rPr>
        <w:t>报名表</w:t>
      </w:r>
      <w:bookmarkEnd w:id="0"/>
    </w:p>
    <w:tbl>
      <w:tblPr>
        <w:tblStyle w:val="8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3"/>
        <w:gridCol w:w="2065"/>
        <w:gridCol w:w="1619"/>
        <w:gridCol w:w="2019"/>
        <w:gridCol w:w="161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平均学分绩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专业排名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名次/专业总人数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申请对象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968" w:firstLineChars="7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学生社团指导中心成员</w:t>
            </w:r>
          </w:p>
          <w:p>
            <w:pPr>
              <w:widowControl/>
              <w:spacing w:line="360" w:lineRule="auto"/>
              <w:ind w:firstLine="1968" w:firstLineChars="7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学院社团工作负责人</w:t>
            </w:r>
          </w:p>
          <w:p>
            <w:pPr>
              <w:spacing w:line="360" w:lineRule="auto"/>
              <w:ind w:firstLine="1968" w:firstLineChars="7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在册学生社团骨干会员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个人简介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8"/>
          <w:lang w:val="en-US" w:eastAsia="zh-CN"/>
        </w:rPr>
        <w:t>注：相关成绩证明、任职证明、经历证明、获奖证明等材料请作为附件并提交。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</w:rPr>
        <w:t>华中师范大学学生社团指导中心秘书处制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00000000" w:usb1="00000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center"/>
      <w:rPr>
        <w:rFonts w:ascii="DFKai-SB" w:hAnsi="DFKai-SB" w:cs="DFKai-SB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29225" cy="801370"/>
          <wp:effectExtent l="0" t="0" r="0" b="0"/>
          <wp:docPr id="3" name="图片 3" descr="C:\Users\西柚cs\Desktop\指导中心页眉.png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西柚cs\Desktop\指导中心页眉.png指导中心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922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left"/>
      <w:outlineLvl w:val="0"/>
    </w:pPr>
    <w:rPr>
      <w:rFonts w:eastAsia="黑体"/>
      <w:b/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_Style 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2021-03-23T17:17:00Z</dcterms:created>
  <dc:creator>Lin Zhengdie</dc:creator>
  <cp:lastModifiedBy>iPad</cp:lastModifiedBy>
  <dcterms:modified xsi:type="dcterms:W3CDTF">2021-04-08T09:34:16Z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EDAD4EA63247204F825D6E607F1EB371</vt:lpwstr>
  </property>
</Properties>
</file>