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4083" w14:textId="77777777" w:rsidR="00C163A9" w:rsidRDefault="00000000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14:paraId="24D3A986" w14:textId="77777777" w:rsidR="00C163A9" w:rsidRDefault="00C163A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671B3B8A" w14:textId="77777777" w:rsidR="00C163A9" w:rsidRDefault="0000000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华中师范大学2023年度青年研究实践育人课题</w:t>
      </w:r>
    </w:p>
    <w:p w14:paraId="1AC81060" w14:textId="77777777" w:rsidR="00C163A9" w:rsidRDefault="0000000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经费报销相关事宜的说明</w:t>
      </w:r>
    </w:p>
    <w:p w14:paraId="0828F44B" w14:textId="77777777" w:rsidR="00C163A9" w:rsidRDefault="00C163A9">
      <w:pPr>
        <w:spacing w:line="520" w:lineRule="exact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14:paraId="26308450" w14:textId="77777777" w:rsidR="00C163A9" w:rsidRDefault="00000000">
      <w:pPr>
        <w:spacing w:line="520" w:lineRule="exact"/>
        <w:ind w:firstLineChars="200" w:firstLine="560"/>
        <w:rPr>
          <w:rFonts w:ascii="黑体" w:eastAsia="黑体" w:hAnsi="黑体" w:cs="黑体"/>
          <w:bCs/>
          <w:sz w:val="28"/>
        </w:rPr>
      </w:pPr>
      <w:r>
        <w:rPr>
          <w:rFonts w:ascii="黑体" w:eastAsia="黑体" w:hAnsi="黑体" w:cs="黑体" w:hint="eastAsia"/>
          <w:bCs/>
          <w:sz w:val="28"/>
        </w:rPr>
        <w:t>一、报销流程</w:t>
      </w:r>
    </w:p>
    <w:p w14:paraId="2E50CB34" w14:textId="77777777" w:rsidR="00C163A9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1.</w:t>
      </w:r>
      <w:proofErr w:type="gramStart"/>
      <w:r>
        <w:rPr>
          <w:rFonts w:ascii="仿宋_GB2312" w:eastAsia="仿宋_GB2312" w:hAnsi="仿宋_GB2312" w:cs="仿宋_GB2312" w:hint="eastAsia"/>
          <w:sz w:val="28"/>
        </w:rPr>
        <w:t>各项目需填写</w:t>
      </w:r>
      <w:proofErr w:type="gramEnd"/>
      <w:r>
        <w:rPr>
          <w:rFonts w:ascii="仿宋_GB2312" w:eastAsia="仿宋_GB2312" w:hAnsi="仿宋_GB2312" w:cs="仿宋_GB2312" w:hint="eastAsia"/>
          <w:sz w:val="28"/>
        </w:rPr>
        <w:t>《华中师范大学2023年度青年研究实践育人课题经费申报明细表》（附后），该表需按照实际用途和花销金额如实填写，各项目负责人和团委书记审核后签字盖章，校团委将根据表格填写信息进行预约授权。</w:t>
      </w:r>
    </w:p>
    <w:p w14:paraId="6C905112" w14:textId="77777777" w:rsidR="00C163A9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2.网上预约。项目金额授权成功后，将通知项目开展网上预约报销并打印报销单，报销单面单右侧“项目负责人”处由项目负责人和团委书记签字并加盖团委公章（公章盖到签名上，左边的单位负责人和单位公章处请不要填写任何内容），同时请按照学校财务处报销标准整理和粘贴发票，核对发票真假和数额，电子发票需要进行验证，所有发票正面需用黑色中性笔写明用途和经手人（项目负责人）。</w:t>
      </w:r>
    </w:p>
    <w:p w14:paraId="77830ECE" w14:textId="77777777" w:rsidR="00C163A9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3.校团委审核。预约完成后，各单位将经学院</w:t>
      </w:r>
      <w:proofErr w:type="gramStart"/>
      <w:r>
        <w:rPr>
          <w:rFonts w:ascii="仿宋_GB2312" w:eastAsia="仿宋_GB2312" w:hAnsi="仿宋_GB2312" w:cs="仿宋_GB2312" w:hint="eastAsia"/>
          <w:sz w:val="28"/>
        </w:rPr>
        <w:t>报账员</w:t>
      </w:r>
      <w:proofErr w:type="gramEnd"/>
      <w:r>
        <w:rPr>
          <w:rFonts w:ascii="仿宋_GB2312" w:eastAsia="仿宋_GB2312" w:hAnsi="仿宋_GB2312" w:cs="仿宋_GB2312" w:hint="eastAsia"/>
          <w:sz w:val="28"/>
        </w:rPr>
        <w:t>审核无误后的报账材料（预约单及相关报销凭证）送至校团委青年研究中心（新大学生活动中心A栋A404），审核无误后代为处理校团委领导签章事宜。</w:t>
      </w:r>
    </w:p>
    <w:p w14:paraId="79DBEAFF" w14:textId="77777777" w:rsidR="00C163A9" w:rsidRDefault="00000000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4.财务处报销。校团委签字盖章后，将通知各单位经费申报负责人领回报销材料，交由本单位财务</w:t>
      </w:r>
      <w:proofErr w:type="gramStart"/>
      <w:r>
        <w:rPr>
          <w:rFonts w:ascii="仿宋_GB2312" w:eastAsia="仿宋_GB2312" w:hAnsi="仿宋_GB2312" w:cs="仿宋_GB2312" w:hint="eastAsia"/>
          <w:sz w:val="28"/>
        </w:rPr>
        <w:t>报账员</w:t>
      </w:r>
      <w:proofErr w:type="gramEnd"/>
      <w:r>
        <w:rPr>
          <w:rFonts w:ascii="仿宋_GB2312" w:eastAsia="仿宋_GB2312" w:hAnsi="仿宋_GB2312" w:cs="仿宋_GB2312" w:hint="eastAsia"/>
          <w:sz w:val="28"/>
        </w:rPr>
        <w:t>履行财务</w:t>
      </w:r>
      <w:proofErr w:type="gramStart"/>
      <w:r>
        <w:rPr>
          <w:rFonts w:ascii="仿宋_GB2312" w:eastAsia="仿宋_GB2312" w:hAnsi="仿宋_GB2312" w:cs="仿宋_GB2312" w:hint="eastAsia"/>
          <w:sz w:val="28"/>
        </w:rPr>
        <w:t>处相关</w:t>
      </w:r>
      <w:proofErr w:type="gramEnd"/>
      <w:r>
        <w:rPr>
          <w:rFonts w:ascii="仿宋_GB2312" w:eastAsia="仿宋_GB2312" w:hAnsi="仿宋_GB2312" w:cs="仿宋_GB2312" w:hint="eastAsia"/>
          <w:sz w:val="28"/>
        </w:rPr>
        <w:t>报账手续。</w:t>
      </w:r>
    </w:p>
    <w:p w14:paraId="04D323B7" w14:textId="77777777" w:rsidR="00C163A9" w:rsidRDefault="00000000">
      <w:pPr>
        <w:spacing w:line="520" w:lineRule="exact"/>
        <w:ind w:firstLineChars="200" w:firstLine="560"/>
        <w:rPr>
          <w:rFonts w:ascii="黑体" w:eastAsia="黑体" w:hAnsi="黑体" w:cs="黑体"/>
          <w:bCs/>
          <w:sz w:val="28"/>
        </w:rPr>
      </w:pPr>
      <w:r>
        <w:rPr>
          <w:rFonts w:ascii="黑体" w:eastAsia="黑体" w:hAnsi="黑体" w:cs="黑体" w:hint="eastAsia"/>
          <w:bCs/>
          <w:sz w:val="28"/>
        </w:rPr>
        <w:t>二、报销范围</w:t>
      </w:r>
    </w:p>
    <w:p w14:paraId="330DC653" w14:textId="77777777" w:rsidR="00C163A9" w:rsidRDefault="00000000">
      <w:pPr>
        <w:pStyle w:val="1"/>
        <w:spacing w:line="520" w:lineRule="exact"/>
        <w:ind w:firstLineChars="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课题经费仅能报销专用材料费用（不报销文具等办公用品费）、打印费用及差旅费（交通费、住宿费）。</w:t>
      </w:r>
    </w:p>
    <w:p w14:paraId="327E2363" w14:textId="77777777" w:rsidR="00C163A9" w:rsidRDefault="00000000">
      <w:pPr>
        <w:pStyle w:val="1"/>
        <w:spacing w:line="520" w:lineRule="exact"/>
        <w:ind w:firstLineChars="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lastRenderedPageBreak/>
        <w:t>1.打印和专用材料等发票，需附上有“单价、数量、总价”的明细单（有发票开具单位盖章，且以最小计量单位开明细），方可报销；</w:t>
      </w:r>
    </w:p>
    <w:p w14:paraId="2C206083" w14:textId="77777777" w:rsidR="00C163A9" w:rsidRDefault="00000000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</w:rPr>
        <w:t>2.课题差旅费用，</w:t>
      </w:r>
      <w:r>
        <w:rPr>
          <w:rFonts w:ascii="仿宋" w:eastAsia="仿宋" w:hAnsi="仿宋" w:hint="eastAsia"/>
          <w:sz w:val="28"/>
          <w:szCs w:val="28"/>
        </w:rPr>
        <w:t>仅报销境内差旅费用（参照学校行字【20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】</w:t>
      </w:r>
      <w:r>
        <w:rPr>
          <w:rFonts w:ascii="仿宋" w:eastAsia="仿宋" w:hAnsi="仿宋"/>
          <w:sz w:val="28"/>
          <w:szCs w:val="28"/>
        </w:rPr>
        <w:t>28</w:t>
      </w:r>
      <w:r>
        <w:rPr>
          <w:rFonts w:ascii="仿宋" w:eastAsia="仿宋" w:hAnsi="仿宋" w:hint="eastAsia"/>
          <w:sz w:val="28"/>
          <w:szCs w:val="28"/>
        </w:rPr>
        <w:t>号、29 号文件标准），境外费用一律不予报销，往返交通须形成闭合区间，需有往返期间在目的地的住宿发票+出差审批单方可报销，若无住宿票或其他特殊情况，需按照文件要求，在财务处网站下载填写《华中师范大学差旅费报销情况说明》，其中 “说明人：（签字）”</w:t>
      </w:r>
      <w:proofErr w:type="gramStart"/>
      <w:r>
        <w:rPr>
          <w:rFonts w:ascii="仿宋" w:eastAsia="仿宋" w:hAnsi="仿宋" w:hint="eastAsia"/>
          <w:sz w:val="28"/>
          <w:szCs w:val="28"/>
        </w:rPr>
        <w:t>一栏需由</w:t>
      </w:r>
      <w:proofErr w:type="gramEnd"/>
      <w:r>
        <w:rPr>
          <w:rFonts w:ascii="仿宋" w:eastAsia="仿宋" w:hAnsi="仿宋" w:hint="eastAsia"/>
          <w:sz w:val="28"/>
          <w:szCs w:val="28"/>
        </w:rPr>
        <w:t>学院团委书记或项目负责人填写签字，“项目负责人（签字）”</w:t>
      </w:r>
      <w:proofErr w:type="gramStart"/>
      <w:r>
        <w:rPr>
          <w:rFonts w:ascii="仿宋" w:eastAsia="仿宋" w:hAnsi="仿宋" w:hint="eastAsia"/>
          <w:sz w:val="28"/>
          <w:szCs w:val="28"/>
        </w:rPr>
        <w:t>一栏需由</w:t>
      </w:r>
      <w:proofErr w:type="gramEnd"/>
      <w:r>
        <w:rPr>
          <w:rFonts w:ascii="仿宋" w:eastAsia="仿宋" w:hAnsi="仿宋" w:hint="eastAsia"/>
          <w:sz w:val="28"/>
          <w:szCs w:val="28"/>
        </w:rPr>
        <w:t>本单位分管课题研究的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党政领导签字</w:t>
      </w:r>
      <w:r>
        <w:rPr>
          <w:rFonts w:ascii="仿宋" w:eastAsia="仿宋" w:hAnsi="仿宋" w:hint="eastAsia"/>
          <w:sz w:val="28"/>
          <w:szCs w:val="28"/>
        </w:rPr>
        <w:t>，并加盖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单位公章</w:t>
      </w:r>
      <w:r>
        <w:rPr>
          <w:rFonts w:ascii="仿宋" w:eastAsia="仿宋" w:hAnsi="仿宋" w:hint="eastAsia"/>
          <w:sz w:val="28"/>
          <w:szCs w:val="28"/>
        </w:rPr>
        <w:t>，其他填报要求统一遵照学校财务处规定执行，是否能够报销最终由财务处审批。</w:t>
      </w:r>
    </w:p>
    <w:p w14:paraId="7123495E" w14:textId="77777777" w:rsidR="00C163A9" w:rsidRDefault="00000000">
      <w:pPr>
        <w:pStyle w:val="1"/>
        <w:spacing w:line="520" w:lineRule="exact"/>
        <w:ind w:firstLineChars="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3.所有票据的开具时间应为课题研究开展时间段范畴内及前后，开具时间超出范围较大的发票不能予以报销。</w:t>
      </w:r>
    </w:p>
    <w:p w14:paraId="71C29BCC" w14:textId="77777777" w:rsidR="00C163A9" w:rsidRDefault="00C163A9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</w:p>
    <w:p w14:paraId="51DFDCAA" w14:textId="77777777" w:rsidR="00C163A9" w:rsidRDefault="00C163A9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</w:p>
    <w:p w14:paraId="142153D5" w14:textId="77777777" w:rsidR="00C163A9" w:rsidRDefault="00000000">
      <w:pPr>
        <w:rPr>
          <w:rFonts w:ascii="方正大标宋简体" w:eastAsia="方正大标宋简体" w:hAnsi="方正大标宋简体" w:cs="方正大标宋简体"/>
          <w:sz w:val="36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2"/>
        </w:rPr>
        <w:br w:type="page"/>
      </w:r>
    </w:p>
    <w:p w14:paraId="5D99BF56" w14:textId="77777777" w:rsidR="00C163A9" w:rsidRDefault="00000000">
      <w:pPr>
        <w:spacing w:line="360" w:lineRule="auto"/>
        <w:jc w:val="center"/>
        <w:rPr>
          <w:rFonts w:ascii="方正大标宋简体" w:eastAsia="方正大标宋简体" w:hAnsi="方正大标宋简体" w:cs="方正大标宋简体"/>
          <w:sz w:val="36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2"/>
        </w:rPr>
        <w:lastRenderedPageBreak/>
        <w:t>华中师范大学2023年度青年研究实践育人课题</w:t>
      </w:r>
    </w:p>
    <w:p w14:paraId="6E4E1F7B" w14:textId="77777777" w:rsidR="00C163A9" w:rsidRDefault="00000000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2"/>
        </w:rPr>
        <w:t>经费申报明细表</w:t>
      </w:r>
    </w:p>
    <w:p w14:paraId="461A9856" w14:textId="77777777" w:rsidR="00C163A9" w:rsidRDefault="00000000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填报时间：                                                报销编号：</w:t>
      </w:r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3984"/>
        <w:gridCol w:w="2235"/>
        <w:gridCol w:w="1462"/>
        <w:gridCol w:w="1328"/>
      </w:tblGrid>
      <w:tr w:rsidR="00C163A9" w14:paraId="49AB0BAC" w14:textId="77777777">
        <w:trPr>
          <w:trHeight w:val="574"/>
          <w:jc w:val="center"/>
        </w:trPr>
        <w:tc>
          <w:tcPr>
            <w:tcW w:w="1281" w:type="dxa"/>
            <w:vAlign w:val="center"/>
          </w:tcPr>
          <w:p w14:paraId="0552EF64" w14:textId="77777777" w:rsidR="00C163A9" w:rsidRDefault="000000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9009" w:type="dxa"/>
            <w:gridSpan w:val="4"/>
            <w:vAlign w:val="center"/>
          </w:tcPr>
          <w:p w14:paraId="59B68221" w14:textId="77777777" w:rsidR="00C163A9" w:rsidRDefault="00C163A9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C163A9" w14:paraId="02386CFA" w14:textId="77777777">
        <w:trPr>
          <w:trHeight w:val="484"/>
          <w:jc w:val="center"/>
        </w:trPr>
        <w:tc>
          <w:tcPr>
            <w:tcW w:w="1281" w:type="dxa"/>
            <w:vAlign w:val="center"/>
          </w:tcPr>
          <w:p w14:paraId="41EB9D9A" w14:textId="77777777" w:rsidR="00C163A9" w:rsidRDefault="000000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3984" w:type="dxa"/>
            <w:vAlign w:val="center"/>
          </w:tcPr>
          <w:p w14:paraId="0709E7CD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14:paraId="220E688F" w14:textId="77777777" w:rsidR="00C163A9" w:rsidRDefault="0000000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经办人及联系方式</w:t>
            </w:r>
          </w:p>
        </w:tc>
        <w:tc>
          <w:tcPr>
            <w:tcW w:w="2790" w:type="dxa"/>
            <w:gridSpan w:val="2"/>
            <w:vAlign w:val="center"/>
          </w:tcPr>
          <w:p w14:paraId="1DCDFB8F" w14:textId="77777777" w:rsidR="00C163A9" w:rsidRDefault="00C163A9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C163A9" w14:paraId="1C4705B4" w14:textId="77777777">
        <w:trPr>
          <w:trHeight w:val="776"/>
          <w:jc w:val="center"/>
        </w:trPr>
        <w:tc>
          <w:tcPr>
            <w:tcW w:w="1281" w:type="dxa"/>
            <w:vAlign w:val="center"/>
          </w:tcPr>
          <w:p w14:paraId="49B965FF" w14:textId="77777777" w:rsidR="00C163A9" w:rsidRDefault="0000000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项目负责人及一卡通号</w:t>
            </w:r>
          </w:p>
        </w:tc>
        <w:tc>
          <w:tcPr>
            <w:tcW w:w="3984" w:type="dxa"/>
            <w:vAlign w:val="center"/>
          </w:tcPr>
          <w:p w14:paraId="688AC3CC" w14:textId="77777777" w:rsidR="00C163A9" w:rsidRDefault="00000000">
            <w:pPr>
              <w:jc w:val="center"/>
              <w:rPr>
                <w:rFonts w:ascii="宋体" w:eastAsia="宋体" w:hAnsi="宋体" w:cs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i/>
                <w:color w:val="FF0000"/>
                <w:sz w:val="24"/>
                <w:szCs w:val="24"/>
                <w:u w:val="single"/>
              </w:rPr>
              <w:t>此处填写负责本项目经费预约授权的在职教工姓名及一卡通号</w:t>
            </w:r>
          </w:p>
        </w:tc>
        <w:tc>
          <w:tcPr>
            <w:tcW w:w="2235" w:type="dxa"/>
            <w:vAlign w:val="center"/>
          </w:tcPr>
          <w:p w14:paraId="2E8669FD" w14:textId="77777777" w:rsidR="00C163A9" w:rsidRDefault="000000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负责人联系方式</w:t>
            </w:r>
          </w:p>
        </w:tc>
        <w:tc>
          <w:tcPr>
            <w:tcW w:w="2790" w:type="dxa"/>
            <w:gridSpan w:val="2"/>
            <w:vAlign w:val="center"/>
          </w:tcPr>
          <w:p w14:paraId="759CD291" w14:textId="77777777" w:rsidR="00C163A9" w:rsidRDefault="00000000">
            <w:pPr>
              <w:jc w:val="center"/>
              <w:rPr>
                <w:rFonts w:ascii="仿宋_GB2312" w:eastAsia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i/>
                <w:color w:val="FF0000"/>
                <w:sz w:val="24"/>
                <w:szCs w:val="24"/>
                <w:u w:val="single"/>
              </w:rPr>
              <w:t>此处填写经费预约授权的在职教工电话</w:t>
            </w:r>
          </w:p>
        </w:tc>
      </w:tr>
      <w:tr w:rsidR="00C163A9" w14:paraId="3E1CCB13" w14:textId="77777777">
        <w:trPr>
          <w:trHeight w:val="469"/>
          <w:jc w:val="center"/>
        </w:trPr>
        <w:tc>
          <w:tcPr>
            <w:tcW w:w="10290" w:type="dxa"/>
            <w:gridSpan w:val="5"/>
            <w:vAlign w:val="center"/>
          </w:tcPr>
          <w:p w14:paraId="6BB29C23" w14:textId="77777777" w:rsidR="00C163A9" w:rsidRDefault="00000000">
            <w:pPr>
              <w:jc w:val="center"/>
              <w:rPr>
                <w:rFonts w:ascii="宋体" w:eastAsia="宋体" w:hAnsi="宋体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iCs/>
                <w:sz w:val="24"/>
                <w:szCs w:val="24"/>
              </w:rPr>
              <w:t>类别1（日常报销）</w:t>
            </w:r>
          </w:p>
        </w:tc>
      </w:tr>
      <w:tr w:rsidR="00C163A9" w14:paraId="296973D9" w14:textId="77777777">
        <w:trPr>
          <w:trHeight w:hRule="exact" w:val="680"/>
          <w:jc w:val="center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71A76227" w14:textId="77777777" w:rsidR="00C163A9" w:rsidRDefault="0000000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219" w:type="dxa"/>
            <w:gridSpan w:val="2"/>
            <w:tcBorders>
              <w:right w:val="single" w:sz="4" w:space="0" w:color="auto"/>
            </w:tcBorders>
            <w:vAlign w:val="center"/>
          </w:tcPr>
          <w:p w14:paraId="3D6D7298" w14:textId="77777777" w:rsidR="00C163A9" w:rsidRDefault="0000000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明 细 摘 要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2AD217F2" w14:textId="77777777" w:rsidR="00C163A9" w:rsidRDefault="00000000">
            <w:pPr>
              <w:ind w:leftChars="-29" w:left="-1" w:rightChars="-83" w:right="-174" w:hangingChars="25" w:hanging="6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票据张数</w:t>
            </w:r>
          </w:p>
        </w:tc>
        <w:tc>
          <w:tcPr>
            <w:tcW w:w="1328" w:type="dxa"/>
            <w:vAlign w:val="center"/>
          </w:tcPr>
          <w:p w14:paraId="58ED79E0" w14:textId="77777777" w:rsidR="00C163A9" w:rsidRDefault="0000000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金额</w:t>
            </w:r>
          </w:p>
        </w:tc>
      </w:tr>
      <w:tr w:rsidR="00C163A9" w14:paraId="0B9CE56A" w14:textId="77777777">
        <w:trPr>
          <w:trHeight w:hRule="exact" w:val="605"/>
          <w:jc w:val="center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4D8E0DC5" w14:textId="77777777" w:rsidR="00C163A9" w:rsidRDefault="00000000">
            <w:pPr>
              <w:jc w:val="center"/>
              <w:rPr>
                <w:rFonts w:ascii="宋体" w:hAnsi="宋体"/>
                <w:b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01</w:t>
            </w:r>
          </w:p>
        </w:tc>
        <w:tc>
          <w:tcPr>
            <w:tcW w:w="6219" w:type="dxa"/>
            <w:gridSpan w:val="2"/>
            <w:tcBorders>
              <w:right w:val="single" w:sz="4" w:space="0" w:color="auto"/>
            </w:tcBorders>
            <w:vAlign w:val="center"/>
          </w:tcPr>
          <w:p w14:paraId="5DB31269" w14:textId="77777777" w:rsidR="00C163A9" w:rsidRDefault="00000000">
            <w:pPr>
              <w:jc w:val="center"/>
              <w:rPr>
                <w:rFonts w:ascii="宋体" w:eastAsia="宋体" w:hAnsi="宋体"/>
                <w:b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注意：不能报办公用品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39D629CD" w14:textId="77777777" w:rsidR="00C163A9" w:rsidRDefault="00C163A9">
            <w:pPr>
              <w:ind w:leftChars="-29" w:left="-1" w:rightChars="-83" w:right="-174" w:hangingChars="25" w:hanging="60"/>
              <w:jc w:val="center"/>
              <w:rPr>
                <w:rFonts w:ascii="宋体" w:hAnsi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28" w:type="dxa"/>
            <w:vAlign w:val="center"/>
          </w:tcPr>
          <w:p w14:paraId="680E6746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  <w:highlight w:val="yellow"/>
              </w:rPr>
            </w:pPr>
          </w:p>
        </w:tc>
      </w:tr>
      <w:tr w:rsidR="00C163A9" w14:paraId="6F65198A" w14:textId="77777777">
        <w:trPr>
          <w:trHeight w:hRule="exact" w:val="570"/>
          <w:jc w:val="center"/>
        </w:trPr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19C616" w14:textId="77777777" w:rsidR="00C163A9" w:rsidRDefault="00000000">
            <w:pPr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02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04C6" w14:textId="77777777" w:rsidR="00C163A9" w:rsidRDefault="00C163A9">
            <w:pPr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6DB0DE0B" w14:textId="77777777" w:rsidR="00C163A9" w:rsidRDefault="00C163A9">
            <w:pPr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1328" w:type="dxa"/>
            <w:vAlign w:val="center"/>
          </w:tcPr>
          <w:p w14:paraId="35433C17" w14:textId="77777777" w:rsidR="00C163A9" w:rsidRDefault="00C163A9">
            <w:pPr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</w:tr>
      <w:tr w:rsidR="00C163A9" w14:paraId="76E4C79C" w14:textId="77777777">
        <w:trPr>
          <w:trHeight w:hRule="exact" w:val="525"/>
          <w:jc w:val="center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1491C583" w14:textId="77777777" w:rsidR="00C163A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82A" w14:textId="77777777" w:rsidR="00C163A9" w:rsidRDefault="00C163A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02A1683B" w14:textId="77777777" w:rsidR="00C163A9" w:rsidRDefault="00C163A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0528522A" w14:textId="77777777" w:rsidR="00C163A9" w:rsidRDefault="00C163A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163A9" w14:paraId="474045F2" w14:textId="77777777">
        <w:trPr>
          <w:trHeight w:hRule="exact" w:val="655"/>
          <w:jc w:val="center"/>
        </w:trPr>
        <w:tc>
          <w:tcPr>
            <w:tcW w:w="7500" w:type="dxa"/>
            <w:gridSpan w:val="3"/>
            <w:tcBorders>
              <w:right w:val="single" w:sz="4" w:space="0" w:color="auto"/>
            </w:tcBorders>
            <w:vAlign w:val="center"/>
          </w:tcPr>
          <w:p w14:paraId="41CA9EE7" w14:textId="77777777" w:rsidR="00C163A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153EDC90" w14:textId="77777777" w:rsidR="00C163A9" w:rsidRDefault="00C163A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27A02F38" w14:textId="77777777" w:rsidR="00C163A9" w:rsidRDefault="00C163A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163A9" w14:paraId="2312F22E" w14:textId="77777777">
        <w:trPr>
          <w:trHeight w:hRule="exact" w:val="355"/>
          <w:jc w:val="center"/>
        </w:trPr>
        <w:tc>
          <w:tcPr>
            <w:tcW w:w="10290" w:type="dxa"/>
            <w:gridSpan w:val="5"/>
            <w:vAlign w:val="center"/>
          </w:tcPr>
          <w:p w14:paraId="07C81D26" w14:textId="77777777" w:rsidR="00C163A9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类别2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（差旅报销）</w:t>
            </w:r>
          </w:p>
        </w:tc>
      </w:tr>
      <w:tr w:rsidR="00C163A9" w14:paraId="2E9504CC" w14:textId="77777777">
        <w:trPr>
          <w:trHeight w:hRule="exact" w:val="552"/>
          <w:jc w:val="center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28E18B1B" w14:textId="77777777" w:rsidR="00C163A9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4DB8" w14:textId="77777777" w:rsidR="00C163A9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明 细 摘 要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408C6D8D" w14:textId="77777777" w:rsidR="00C163A9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票据张数</w:t>
            </w:r>
          </w:p>
        </w:tc>
        <w:tc>
          <w:tcPr>
            <w:tcW w:w="1328" w:type="dxa"/>
            <w:vAlign w:val="center"/>
          </w:tcPr>
          <w:p w14:paraId="66538EAA" w14:textId="77777777" w:rsidR="00C163A9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金额</w:t>
            </w:r>
          </w:p>
        </w:tc>
      </w:tr>
      <w:tr w:rsidR="00C163A9" w14:paraId="20C652A3" w14:textId="77777777">
        <w:trPr>
          <w:trHeight w:hRule="exact" w:val="552"/>
          <w:jc w:val="center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25E5D54F" w14:textId="77777777" w:rsidR="00C163A9" w:rsidRDefault="000000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01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14F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77E60D31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4F94F6A1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163A9" w14:paraId="1B70D983" w14:textId="77777777">
        <w:trPr>
          <w:trHeight w:hRule="exact" w:val="552"/>
          <w:jc w:val="center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735CEA03" w14:textId="77777777" w:rsidR="00C163A9" w:rsidRDefault="000000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02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7B23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31A2C5E8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4C8F271A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2ADBF7C6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53BD2CE9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163A9" w14:paraId="57CC828D" w14:textId="77777777">
        <w:trPr>
          <w:trHeight w:hRule="exact" w:val="552"/>
          <w:jc w:val="center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53553B86" w14:textId="77777777" w:rsidR="00C163A9" w:rsidRDefault="000000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……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61B8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398681BF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782C552C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163A9" w14:paraId="0D8EB817" w14:textId="77777777">
        <w:trPr>
          <w:trHeight w:hRule="exact" w:val="552"/>
          <w:jc w:val="center"/>
        </w:trPr>
        <w:tc>
          <w:tcPr>
            <w:tcW w:w="7500" w:type="dxa"/>
            <w:gridSpan w:val="3"/>
            <w:tcBorders>
              <w:right w:val="single" w:sz="4" w:space="0" w:color="auto"/>
            </w:tcBorders>
            <w:vAlign w:val="center"/>
          </w:tcPr>
          <w:p w14:paraId="5BB947F1" w14:textId="77777777" w:rsidR="00C163A9" w:rsidRDefault="000000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6E09D7E4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0AAC42E3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163A9" w14:paraId="099087B7" w14:textId="77777777">
        <w:trPr>
          <w:trHeight w:hRule="exact" w:val="552"/>
          <w:jc w:val="center"/>
        </w:trPr>
        <w:tc>
          <w:tcPr>
            <w:tcW w:w="7500" w:type="dxa"/>
            <w:gridSpan w:val="3"/>
            <w:tcBorders>
              <w:right w:val="single" w:sz="4" w:space="0" w:color="auto"/>
            </w:tcBorders>
            <w:vAlign w:val="center"/>
          </w:tcPr>
          <w:p w14:paraId="3738F19E" w14:textId="77777777" w:rsidR="00C163A9" w:rsidRDefault="0000000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1E9A1B22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190FADF0" w14:textId="77777777" w:rsidR="00C163A9" w:rsidRDefault="00C163A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163A9" w14:paraId="60B77B6B" w14:textId="77777777">
        <w:trPr>
          <w:trHeight w:val="1739"/>
          <w:jc w:val="center"/>
        </w:trPr>
        <w:tc>
          <w:tcPr>
            <w:tcW w:w="12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8B31B73" w14:textId="77777777" w:rsidR="00C163A9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学院</w:t>
            </w:r>
          </w:p>
          <w:p w14:paraId="5A30C572" w14:textId="77777777" w:rsidR="00C163A9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9009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C1388DF" w14:textId="77777777" w:rsidR="00C163A9" w:rsidRDefault="00C163A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476A06A" w14:textId="77777777" w:rsidR="00C163A9" w:rsidRDefault="00C163A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5F4CE56" w14:textId="77777777" w:rsidR="00C163A9" w:rsidRDefault="00000000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（签章）                               </w:t>
            </w:r>
          </w:p>
          <w:p w14:paraId="5B9C8C30" w14:textId="77777777" w:rsidR="00C163A9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</w:t>
            </w:r>
          </w:p>
          <w:p w14:paraId="1FBAEA33" w14:textId="77777777" w:rsidR="00C163A9" w:rsidRDefault="000000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 xml:space="preserve">             年   月   日</w:t>
            </w:r>
          </w:p>
        </w:tc>
      </w:tr>
    </w:tbl>
    <w:p w14:paraId="7A06B05A" w14:textId="77777777" w:rsidR="00C163A9" w:rsidRDefault="00000000">
      <w:pPr>
        <w:jc w:val="left"/>
      </w:pPr>
      <w:r>
        <w:rPr>
          <w:rFonts w:hint="eastAsia"/>
          <w:sz w:val="18"/>
          <w:szCs w:val="18"/>
        </w:rPr>
        <w:lastRenderedPageBreak/>
        <w:t xml:space="preserve"> 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Cs w:val="21"/>
        </w:rPr>
        <w:t>备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注：可另附页，报销编号由青年研究中心填写。</w:t>
      </w:r>
    </w:p>
    <w:sectPr w:rsidR="00C163A9"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964C" w14:textId="77777777" w:rsidR="00FF7AA0" w:rsidRDefault="00FF7AA0" w:rsidP="00030780">
      <w:r>
        <w:separator/>
      </w:r>
    </w:p>
  </w:endnote>
  <w:endnote w:type="continuationSeparator" w:id="0">
    <w:p w14:paraId="02FB9084" w14:textId="77777777" w:rsidR="00FF7AA0" w:rsidRDefault="00FF7AA0" w:rsidP="000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7F20" w14:textId="77777777" w:rsidR="00FF7AA0" w:rsidRDefault="00FF7AA0" w:rsidP="00030780">
      <w:r>
        <w:separator/>
      </w:r>
    </w:p>
  </w:footnote>
  <w:footnote w:type="continuationSeparator" w:id="0">
    <w:p w14:paraId="1BF37C6D" w14:textId="77777777" w:rsidR="00FF7AA0" w:rsidRDefault="00FF7AA0" w:rsidP="0003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FlMTdhNWQ5NGQ3NzJjZjkxOTczZGM0ZDJmZjk1MDgifQ=="/>
  </w:docVars>
  <w:rsids>
    <w:rsidRoot w:val="1E5461AB"/>
    <w:rsid w:val="00030780"/>
    <w:rsid w:val="00035D96"/>
    <w:rsid w:val="0029318A"/>
    <w:rsid w:val="00425E51"/>
    <w:rsid w:val="00784EE0"/>
    <w:rsid w:val="00C163A9"/>
    <w:rsid w:val="00FF7AA0"/>
    <w:rsid w:val="02E33D32"/>
    <w:rsid w:val="02E53784"/>
    <w:rsid w:val="04523EDB"/>
    <w:rsid w:val="1028376C"/>
    <w:rsid w:val="1E5461AB"/>
    <w:rsid w:val="203565E4"/>
    <w:rsid w:val="2BD04DE6"/>
    <w:rsid w:val="2C98378A"/>
    <w:rsid w:val="2CE05025"/>
    <w:rsid w:val="32E319B2"/>
    <w:rsid w:val="3894332A"/>
    <w:rsid w:val="456E66BC"/>
    <w:rsid w:val="50525D5B"/>
    <w:rsid w:val="54C61557"/>
    <w:rsid w:val="56A0715C"/>
    <w:rsid w:val="5B963E5A"/>
    <w:rsid w:val="5E995733"/>
    <w:rsid w:val="6DF95207"/>
    <w:rsid w:val="77D36D64"/>
    <w:rsid w:val="78157C5C"/>
    <w:rsid w:val="79FB7D8F"/>
    <w:rsid w:val="7B4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F48E9D"/>
  <w15:docId w15:val="{6D0A4914-6747-4F2A-B659-4B8DDAFD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rsid w:val="0003078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307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30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307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泺涵 占</cp:lastModifiedBy>
  <cp:revision>2</cp:revision>
  <cp:lastPrinted>2023-10-20T03:10:00Z</cp:lastPrinted>
  <dcterms:created xsi:type="dcterms:W3CDTF">2023-10-20T12:43:00Z</dcterms:created>
  <dcterms:modified xsi:type="dcterms:W3CDTF">2023-10-20T12:43:00Z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245A7993264641028AD34EEB9633854C_13</vt:lpwstr>
  </property>
</Properties>
</file>