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0" w:afterLines="0" w:line="360" w:lineRule="auto"/>
        <w:rPr>
          <w:rFonts w:hint="eastAsia" w:ascii="仿宋_GB2312" w:eastAsia="仿宋_GB2312"/>
          <w:sz w:val="24"/>
          <w:szCs w:val="24"/>
        </w:rPr>
      </w:pPr>
      <w:r>
        <w:rPr>
          <w:rFonts w:hint="eastAsia" w:ascii="仿宋_GB2312" w:eastAsia="仿宋_GB2312"/>
          <w:sz w:val="24"/>
          <w:szCs w:val="24"/>
        </w:rPr>
        <w:fldChar w:fldCharType="begin"/>
      </w:r>
      <w:r>
        <w:rPr>
          <w:rFonts w:hint="eastAsia" w:ascii="仿宋_GB2312" w:eastAsia="仿宋_GB2312"/>
          <w:sz w:val="24"/>
          <w:szCs w:val="24"/>
        </w:rPr>
        <w:instrText xml:space="preserve">ADDIN CNKISM.UserStyle</w:instrText>
      </w:r>
      <w:r>
        <w:rPr>
          <w:rFonts w:hint="eastAsia" w:ascii="仿宋_GB2312" w:eastAsia="仿宋_GB2312"/>
          <w:sz w:val="24"/>
          <w:szCs w:val="24"/>
        </w:rPr>
        <w:fldChar w:fldCharType="separate"/>
      </w:r>
      <w:r>
        <w:rPr>
          <w:rFonts w:hint="eastAsia" w:ascii="仿宋_GB2312" w:eastAsia="仿宋_GB2312"/>
          <w:sz w:val="24"/>
          <w:szCs w:val="24"/>
        </w:rPr>
        <w:fldChar w:fldCharType="end"/>
      </w:r>
      <w:r>
        <w:rPr>
          <w:rFonts w:hint="eastAsia" w:ascii="仿宋_GB2312" w:eastAsia="仿宋_GB2312"/>
          <w:sz w:val="24"/>
          <w:szCs w:val="24"/>
        </w:rPr>
        <w:t>附件2：</w:t>
      </w:r>
    </w:p>
    <w:p>
      <w:pPr>
        <w:spacing w:beforeLines="0" w:afterLines="0"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“青春建言</w:t>
      </w:r>
      <w:r>
        <w:rPr>
          <w:rFonts w:hint="eastAsia" w:ascii="仿宋_GB2312" w:hAnsi="宋体" w:eastAsia="仿宋_GB2312"/>
          <w:b/>
          <w:sz w:val="32"/>
          <w:szCs w:val="32"/>
          <w:highlight w:val="none"/>
          <w:lang w:val="en-US" w:eastAsia="zh-CN"/>
        </w:rPr>
        <w:t>齐奋进</w:t>
      </w:r>
      <w:r>
        <w:rPr>
          <w:rFonts w:hint="eastAsia" w:ascii="仿宋_GB2312" w:hAnsi="宋体" w:eastAsia="仿宋_GB2312"/>
          <w:b/>
          <w:sz w:val="32"/>
          <w:szCs w:val="32"/>
        </w:rPr>
        <w:t>，百廿华大启新程”</w:t>
      </w:r>
    </w:p>
    <w:p>
      <w:pPr>
        <w:spacing w:beforeLines="0" w:afterLines="0" w:line="360" w:lineRule="auto"/>
        <w:jc w:val="center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仿宋_GB2312" w:hAnsi="宋体" w:eastAsia="仿宋_GB2312"/>
          <w:b/>
          <w:sz w:val="32"/>
          <w:szCs w:val="32"/>
        </w:rPr>
        <w:t>华中师范大学第六届校园调研大赛调研计划书</w:t>
      </w:r>
    </w:p>
    <w:p>
      <w:pPr>
        <w:spacing w:beforeLines="0" w:afterLines="0" w:line="360" w:lineRule="auto"/>
        <w:ind w:firstLine="240" w:firstLineChars="100"/>
        <w:rPr>
          <w:rFonts w:hint="eastAsia" w:ascii="宋体" w:hAnsi="宋体" w:cs="宋体"/>
          <w:kern w:val="0"/>
          <w:sz w:val="30"/>
          <w:szCs w:val="30"/>
          <w:lang w:bidi="zh-CN"/>
        </w:rPr>
      </w:pPr>
      <w:r>
        <w:rPr>
          <w:rFonts w:hint="eastAsia" w:ascii="仿宋_GB2312" w:hAnsi="宋体" w:eastAsia="仿宋_GB2312"/>
          <w:sz w:val="24"/>
          <w:szCs w:val="24"/>
        </w:rPr>
        <w:t>注明：项目负责人为□预科生、□本科生、□硕士研究生、□博士研究生。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7"/>
        <w:gridCol w:w="1220"/>
        <w:gridCol w:w="2066"/>
        <w:gridCol w:w="1500"/>
        <w:gridCol w:w="241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调研主题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312" w:beforeLines="10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团队负责人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姓名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联系电话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学院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电子邮箱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学号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QQ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73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="312" w:beforeLines="10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指导老师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姓名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联系电话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73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职称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21"/>
                <w:szCs w:val="18"/>
              </w:rPr>
              <w:t>办公室地址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其他成员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姓名</w:t>
            </w: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学院/学号</w:t>
            </w: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学历</w:t>
            </w: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1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2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3</w:t>
            </w:r>
          </w:p>
        </w:tc>
        <w:tc>
          <w:tcPr>
            <w:tcW w:w="71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21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88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  <w:tc>
          <w:tcPr>
            <w:tcW w:w="141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tblHeader/>
        </w:trPr>
        <w:tc>
          <w:tcPr>
            <w:tcW w:w="1489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团队所属学院</w:t>
            </w:r>
          </w:p>
        </w:tc>
        <w:tc>
          <w:tcPr>
            <w:tcW w:w="3511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560" w:beforeLines="50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调研问题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本次调研的主要问题陈述（800—1000字）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8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560" w:beforeLines="50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设计论证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本次调研的重点、难点和创新点陈述（800—1000字）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3" w:hRule="atLeast"/>
        </w:trPr>
        <w:tc>
          <w:tcPr>
            <w:tcW w:w="77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="1560" w:beforeLines="500" w:afterLines="0" w:line="360" w:lineRule="auto"/>
              <w:jc w:val="center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项目保障</w:t>
            </w:r>
          </w:p>
        </w:tc>
        <w:tc>
          <w:tcPr>
            <w:tcW w:w="4227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top"/>
          </w:tcPr>
          <w:p>
            <w:pPr>
              <w:spacing w:beforeLines="0" w:afterLines="0" w:line="360" w:lineRule="auto"/>
              <w:rPr>
                <w:rFonts w:hint="eastAsia" w:ascii="仿宋_GB2312" w:hAnsi="宋体" w:eastAsia="仿宋_GB2312"/>
                <w:sz w:val="21"/>
                <w:szCs w:val="22"/>
              </w:rPr>
            </w:pPr>
            <w:r>
              <w:rPr>
                <w:rFonts w:hint="eastAsia" w:ascii="仿宋_GB2312" w:hAnsi="宋体" w:eastAsia="仿宋_GB2312"/>
                <w:sz w:val="21"/>
                <w:szCs w:val="22"/>
              </w:rPr>
              <w:t>陈述本次调研计划采取的工具、科研手段，完成调研的保证条件，动用的资源力量（500字以内）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g0ODI5NjVmNTE5ODMyY2U0NDQ4YmU2NDg5MzZkMTAifQ=="/>
  </w:docVars>
  <w:rsids>
    <w:rsidRoot w:val="00000000"/>
    <w:rsid w:val="73720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2023-03-14T11:52:45Z</dcterms:created>
  <dc:creator>lenovo</dc:creator>
  <cp:lastModifiedBy>仇小花 </cp:lastModifiedBy>
  <dcterms:modified xsi:type="dcterms:W3CDTF">2023-03-14T11:53:01Z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7228FAE889ED4A4DAE829D2455E61EFD</vt:lpwstr>
  </property>
</Properties>
</file>