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华中师范大学学生社团指导中心副部长报名表</w:t>
      </w:r>
    </w:p>
    <w:tbl>
      <w:tblPr>
        <w:tblStyle w:val="5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专业总人数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专业排名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时间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颁奖单位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主要工作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经历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学院团委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盖章：</w:t>
            </w:r>
          </w:p>
          <w:p>
            <w:pPr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注：相关成绩证明、任职证明</w:t>
      </w:r>
      <w:r>
        <w:rPr>
          <w:rFonts w:ascii="华文仿宋" w:hAnsi="华文仿宋" w:eastAsia="华文仿宋"/>
        </w:rPr>
        <w:t>、</w:t>
      </w:r>
      <w:r>
        <w:rPr>
          <w:rFonts w:hint="eastAsia" w:ascii="华文仿宋" w:hAnsi="华文仿宋" w:eastAsia="华文仿宋"/>
        </w:rPr>
        <w:t>经历证明、获奖证明等材料请</w:t>
      </w:r>
      <w:r>
        <w:rPr>
          <w:rFonts w:ascii="华文仿宋" w:hAnsi="华文仿宋" w:eastAsia="华文仿宋"/>
        </w:rPr>
        <w:t>作为附件并提交</w:t>
      </w:r>
      <w:r>
        <w:rPr>
          <w:rFonts w:hint="eastAsia" w:ascii="华文仿宋" w:hAnsi="华文仿宋" w:eastAsia="华文仿宋"/>
        </w:rPr>
        <w:t>。</w:t>
      </w:r>
    </w:p>
    <w:p>
      <w:pPr>
        <w:ind w:firstLine="5040" w:firstLineChars="2100"/>
        <w:jc w:val="left"/>
        <w:rPr>
          <w:rFonts w:ascii="华文仿宋" w:hAnsi="华文仿宋" w:eastAsia="华文仿宋"/>
          <w:sz w:val="24"/>
        </w:rPr>
      </w:pPr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华中师范大学学生社团指导中心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1"/>
    <w:rsid w:val="00582941"/>
    <w:rsid w:val="00D526AC"/>
    <w:rsid w:val="169276FC"/>
    <w:rsid w:val="79E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2019-10-11T15:39:00Z</dcterms:created>
  <dc:creator>郭 晨艳</dc:creator>
  <cp:lastModifiedBy>静谧喧嚣</cp:lastModifiedBy>
  <dcterms:modified xsi:type="dcterms:W3CDTF">2022-02-18T06:35:04Z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2CAD0B7BF6D9478796377017C87C813E</vt:lpwstr>
  </property>
</Properties>
</file>